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9C" w:rsidRPr="00C151B2" w:rsidRDefault="0084209C" w:rsidP="0084209C">
      <w:pPr>
        <w:spacing w:line="360" w:lineRule="auto"/>
        <w:jc w:val="center"/>
        <w:rPr>
          <w:rFonts w:ascii="Times New Roman" w:hAnsi="Times New Roman"/>
          <w:b/>
          <w:sz w:val="32"/>
          <w:szCs w:val="32"/>
        </w:rPr>
      </w:pPr>
      <w:r w:rsidRPr="00C151B2">
        <w:rPr>
          <w:rFonts w:ascii="Times New Roman" w:hAnsi="Times New Roman"/>
          <w:b/>
          <w:sz w:val="32"/>
          <w:szCs w:val="32"/>
        </w:rPr>
        <w:t xml:space="preserve">USD </w:t>
      </w:r>
      <w:r>
        <w:rPr>
          <w:rFonts w:ascii="Times New Roman" w:hAnsi="Times New Roman"/>
          <w:b/>
          <w:sz w:val="32"/>
          <w:szCs w:val="32"/>
        </w:rPr>
        <w:t>434</w:t>
      </w:r>
      <w:r w:rsidRPr="00C151B2">
        <w:rPr>
          <w:rFonts w:ascii="Times New Roman" w:hAnsi="Times New Roman"/>
          <w:b/>
          <w:sz w:val="32"/>
          <w:szCs w:val="32"/>
        </w:rPr>
        <w:t xml:space="preserve"> </w:t>
      </w:r>
      <w:r>
        <w:rPr>
          <w:rFonts w:ascii="Times New Roman" w:hAnsi="Times New Roman"/>
          <w:b/>
          <w:sz w:val="32"/>
          <w:szCs w:val="32"/>
        </w:rPr>
        <w:t xml:space="preserve">Bullying </w:t>
      </w:r>
      <w:proofErr w:type="gramStart"/>
      <w:r w:rsidRPr="00C151B2">
        <w:rPr>
          <w:rFonts w:ascii="Times New Roman" w:hAnsi="Times New Roman"/>
          <w:b/>
          <w:sz w:val="32"/>
          <w:szCs w:val="32"/>
        </w:rPr>
        <w:t>Plan</w:t>
      </w:r>
      <w:proofErr w:type="gramEnd"/>
    </w:p>
    <w:p w:rsidR="0084209C" w:rsidRPr="00C151B2" w:rsidRDefault="0084209C" w:rsidP="0084209C">
      <w:pPr>
        <w:spacing w:line="360" w:lineRule="auto"/>
        <w:jc w:val="center"/>
        <w:rPr>
          <w:rFonts w:ascii="Times New Roman" w:hAnsi="Times New Roman"/>
          <w:b/>
          <w:sz w:val="32"/>
          <w:szCs w:val="32"/>
        </w:rPr>
      </w:pPr>
      <w:r w:rsidRPr="00C151B2">
        <w:rPr>
          <w:rFonts w:ascii="Times New Roman" w:hAnsi="Times New Roman"/>
          <w:b/>
          <w:sz w:val="32"/>
          <w:szCs w:val="32"/>
        </w:rPr>
        <w:t xml:space="preserve">(Also see </w:t>
      </w:r>
      <w:r w:rsidRPr="00C151B2">
        <w:rPr>
          <w:rFonts w:ascii="Times New Roman" w:hAnsi="Times New Roman"/>
          <w:b/>
          <w:sz w:val="32"/>
          <w:szCs w:val="32"/>
          <w:u w:val="single"/>
        </w:rPr>
        <w:t>Policies</w:t>
      </w:r>
      <w:r w:rsidRPr="00C151B2">
        <w:rPr>
          <w:rFonts w:ascii="Times New Roman" w:hAnsi="Times New Roman"/>
          <w:b/>
          <w:sz w:val="32"/>
          <w:szCs w:val="32"/>
        </w:rPr>
        <w:t xml:space="preserve"> GAAE and JDDC)</w:t>
      </w:r>
    </w:p>
    <w:p w:rsidR="0084209C" w:rsidRPr="00C151B2" w:rsidRDefault="0084209C" w:rsidP="0084209C">
      <w:pPr>
        <w:rPr>
          <w:rFonts w:ascii="Times New Roman" w:hAnsi="Times New Roman"/>
        </w:rPr>
      </w:pPr>
    </w:p>
    <w:p w:rsidR="0084209C" w:rsidRPr="00C151B2" w:rsidRDefault="0084209C" w:rsidP="0084209C">
      <w:pPr>
        <w:spacing w:line="360" w:lineRule="auto"/>
        <w:rPr>
          <w:rFonts w:ascii="Times New Roman" w:hAnsi="Times New Roman"/>
        </w:rPr>
      </w:pPr>
      <w:r w:rsidRPr="00C151B2">
        <w:rPr>
          <w:rFonts w:ascii="Times New Roman" w:hAnsi="Times New Roman"/>
        </w:rPr>
        <w:t>Bullying means:  Any intentional gesture or any intentional written, verbal, electronic, or physical act or threat either by any student, staff member, or parent towards a student or by any student, staff member or parent towards a staff member that is sufficiently severe, persistent, or pervasive that it creates an intimidating, threatening, or abusive educational environment that a reasonable person, under the circumstances, knows or should know will have the effect of:</w:t>
      </w:r>
    </w:p>
    <w:p w:rsidR="0084209C" w:rsidRPr="00C151B2" w:rsidRDefault="0084209C" w:rsidP="0084209C">
      <w:pPr>
        <w:numPr>
          <w:ilvl w:val="0"/>
          <w:numId w:val="1"/>
        </w:numPr>
        <w:spacing w:after="0" w:line="240" w:lineRule="auto"/>
        <w:rPr>
          <w:rFonts w:ascii="Times New Roman" w:hAnsi="Times New Roman"/>
        </w:rPr>
      </w:pPr>
      <w:r w:rsidRPr="00C151B2">
        <w:rPr>
          <w:rFonts w:ascii="Times New Roman" w:hAnsi="Times New Roman"/>
        </w:rPr>
        <w:t>Harming a student or staff member, whether physically or mentally;</w:t>
      </w:r>
    </w:p>
    <w:p w:rsidR="0084209C" w:rsidRPr="00C151B2" w:rsidRDefault="0084209C" w:rsidP="0084209C">
      <w:pPr>
        <w:numPr>
          <w:ilvl w:val="0"/>
          <w:numId w:val="1"/>
        </w:numPr>
        <w:spacing w:after="0" w:line="240" w:lineRule="auto"/>
        <w:rPr>
          <w:rFonts w:ascii="Times New Roman" w:hAnsi="Times New Roman"/>
        </w:rPr>
      </w:pPr>
      <w:r w:rsidRPr="00C151B2">
        <w:rPr>
          <w:rFonts w:ascii="Times New Roman" w:hAnsi="Times New Roman"/>
        </w:rPr>
        <w:t>Damaging a student’s or staff member’s property:</w:t>
      </w:r>
    </w:p>
    <w:p w:rsidR="0084209C" w:rsidRPr="00C151B2" w:rsidRDefault="0084209C" w:rsidP="0084209C">
      <w:pPr>
        <w:numPr>
          <w:ilvl w:val="0"/>
          <w:numId w:val="1"/>
        </w:numPr>
        <w:spacing w:after="0" w:line="240" w:lineRule="auto"/>
        <w:rPr>
          <w:rFonts w:ascii="Times New Roman" w:hAnsi="Times New Roman"/>
        </w:rPr>
      </w:pPr>
      <w:r w:rsidRPr="00C151B2">
        <w:rPr>
          <w:rFonts w:ascii="Times New Roman" w:hAnsi="Times New Roman"/>
        </w:rPr>
        <w:t>Placing a student or staff member in reasonable fear of harm; or</w:t>
      </w:r>
    </w:p>
    <w:p w:rsidR="0084209C" w:rsidRPr="00C151B2" w:rsidRDefault="0084209C" w:rsidP="0084209C">
      <w:pPr>
        <w:numPr>
          <w:ilvl w:val="0"/>
          <w:numId w:val="1"/>
        </w:numPr>
        <w:spacing w:after="0" w:line="240" w:lineRule="auto"/>
        <w:rPr>
          <w:rFonts w:ascii="Times New Roman" w:hAnsi="Times New Roman"/>
        </w:rPr>
      </w:pPr>
      <w:r w:rsidRPr="00C151B2">
        <w:rPr>
          <w:rFonts w:ascii="Times New Roman" w:hAnsi="Times New Roman"/>
        </w:rPr>
        <w:t>Placing a student or staff member in reasonable fear of damage to the student’s or staff member’s property.</w:t>
      </w:r>
    </w:p>
    <w:p w:rsidR="0084209C" w:rsidRPr="00C151B2" w:rsidRDefault="0084209C" w:rsidP="0084209C">
      <w:pPr>
        <w:rPr>
          <w:rFonts w:ascii="Times New Roman" w:hAnsi="Times New Roman"/>
        </w:rPr>
      </w:pPr>
    </w:p>
    <w:p w:rsidR="0084209C" w:rsidRPr="00C151B2" w:rsidRDefault="0084209C" w:rsidP="0084209C">
      <w:pPr>
        <w:spacing w:line="360" w:lineRule="auto"/>
        <w:rPr>
          <w:rFonts w:ascii="Times New Roman" w:hAnsi="Times New Roman"/>
        </w:rPr>
      </w:pPr>
      <w:r w:rsidRPr="00C151B2">
        <w:rPr>
          <w:rFonts w:ascii="Times New Roman" w:hAnsi="Times New Roman"/>
        </w:rPr>
        <w:t xml:space="preserve">Bullying also includes </w:t>
      </w:r>
      <w:proofErr w:type="spellStart"/>
      <w:r w:rsidRPr="00C151B2">
        <w:rPr>
          <w:rFonts w:ascii="Times New Roman" w:hAnsi="Times New Roman"/>
        </w:rPr>
        <w:t>cyberbullying</w:t>
      </w:r>
      <w:proofErr w:type="spellEnd"/>
      <w:r w:rsidRPr="00C151B2">
        <w:rPr>
          <w:rFonts w:ascii="Times New Roman" w:hAnsi="Times New Roman"/>
        </w:rPr>
        <w:t>.  "</w:t>
      </w:r>
      <w:proofErr w:type="spellStart"/>
      <w:r w:rsidRPr="00C151B2">
        <w:rPr>
          <w:rFonts w:ascii="Times New Roman" w:hAnsi="Times New Roman"/>
        </w:rPr>
        <w:t>Cyberbullying</w:t>
      </w:r>
      <w:proofErr w:type="spellEnd"/>
      <w:r w:rsidRPr="00C151B2">
        <w:rPr>
          <w:rFonts w:ascii="Times New Roman" w:hAnsi="Times New Roman"/>
        </w:rPr>
        <w:t>" means bullying by use of any electronic communication device through means including, but not limited to, e-mail, instant messaging, text messages, blogs, mobile phones, pagers, online games, and websites.</w:t>
      </w:r>
    </w:p>
    <w:p w:rsidR="0084209C" w:rsidRPr="00C151B2" w:rsidRDefault="0084209C" w:rsidP="0084209C">
      <w:pPr>
        <w:spacing w:line="360" w:lineRule="auto"/>
        <w:rPr>
          <w:rFonts w:ascii="Times New Roman" w:hAnsi="Times New Roman"/>
        </w:rPr>
      </w:pPr>
      <w:r w:rsidRPr="00C151B2">
        <w:rPr>
          <w:rFonts w:ascii="Times New Roman" w:hAnsi="Times New Roman"/>
        </w:rPr>
        <w:t xml:space="preserve">Additionally, bullying means any form of intimidation or harassment prohibited by the board of education of the school district in policies concerning bullying adopted pursuant to K.S.A. 72-8256 or subsection (e) of K.S.A. 72-8205, and amendments thereto.  USD </w:t>
      </w:r>
      <w:r>
        <w:rPr>
          <w:rFonts w:ascii="Times New Roman" w:hAnsi="Times New Roman"/>
        </w:rPr>
        <w:t xml:space="preserve">434 </w:t>
      </w:r>
      <w:r w:rsidRPr="00C151B2">
        <w:rPr>
          <w:rFonts w:ascii="Times New Roman" w:hAnsi="Times New Roman"/>
        </w:rPr>
        <w:t>will not tolerate these actions by students, staff, or parents.</w:t>
      </w:r>
    </w:p>
    <w:p w:rsidR="0084209C" w:rsidRPr="00C151B2" w:rsidRDefault="0084209C" w:rsidP="0084209C">
      <w:pPr>
        <w:spacing w:line="360" w:lineRule="auto"/>
        <w:rPr>
          <w:rFonts w:ascii="Times New Roman" w:hAnsi="Times New Roman"/>
        </w:rPr>
      </w:pPr>
      <w:r w:rsidRPr="00C151B2">
        <w:rPr>
          <w:rFonts w:ascii="Times New Roman" w:hAnsi="Times New Roman"/>
        </w:rPr>
        <w:t>For the purposes of this plan and its authorizing policies, “parent” includes a biological, adoptive, or step-parent; guardian; custodian; or other person with authority to act on behalf of a student.</w:t>
      </w:r>
    </w:p>
    <w:p w:rsidR="0084209C" w:rsidRPr="00C151B2" w:rsidRDefault="0084209C" w:rsidP="0084209C">
      <w:pPr>
        <w:spacing w:line="360" w:lineRule="auto"/>
        <w:rPr>
          <w:rFonts w:ascii="Times New Roman" w:hAnsi="Times New Roman"/>
        </w:rPr>
      </w:pPr>
      <w:r w:rsidRPr="00C151B2">
        <w:rPr>
          <w:rFonts w:ascii="Times New Roman" w:hAnsi="Times New Roman"/>
        </w:rPr>
        <w:t>Similarly, a “staff member” means any person employed by the district.</w:t>
      </w:r>
    </w:p>
    <w:p w:rsidR="0084209C" w:rsidRPr="00C151B2" w:rsidRDefault="0084209C" w:rsidP="0084209C">
      <w:pPr>
        <w:spacing w:line="360" w:lineRule="auto"/>
        <w:rPr>
          <w:rFonts w:ascii="Times New Roman" w:hAnsi="Times New Roman"/>
        </w:rPr>
      </w:pPr>
      <w:r w:rsidRPr="00C151B2">
        <w:rPr>
          <w:rFonts w:ascii="Times New Roman" w:hAnsi="Times New Roman"/>
        </w:rPr>
        <w:t xml:space="preserve">Any act of bullying by either an individual student or group of students towards a student or staff member of the district is prohibited on or while utilizing school property, in a school vehicle, or at school-sponsored activities, programs, and events.  This policy applies to students who directly engage in an act of bullying, to students who, by their behavior, support another student’s act of </w:t>
      </w:r>
      <w:proofErr w:type="gramStart"/>
      <w:r w:rsidRPr="00C151B2">
        <w:rPr>
          <w:rFonts w:ascii="Times New Roman" w:hAnsi="Times New Roman"/>
        </w:rPr>
        <w:t>bullying,</w:t>
      </w:r>
      <w:proofErr w:type="gramEnd"/>
      <w:r w:rsidRPr="00C151B2">
        <w:rPr>
          <w:rFonts w:ascii="Times New Roman" w:hAnsi="Times New Roman"/>
        </w:rPr>
        <w:t xml:space="preserve"> and to all staff members and parents who engage in similar behaviors.</w:t>
      </w:r>
    </w:p>
    <w:p w:rsidR="0084209C" w:rsidRPr="00C151B2" w:rsidRDefault="0084209C" w:rsidP="0084209C">
      <w:pPr>
        <w:spacing w:line="360" w:lineRule="auto"/>
        <w:rPr>
          <w:rFonts w:ascii="Times New Roman" w:hAnsi="Times New Roman"/>
        </w:rPr>
      </w:pPr>
      <w:r w:rsidRPr="00C151B2">
        <w:rPr>
          <w:rFonts w:ascii="Times New Roman" w:hAnsi="Times New Roman"/>
        </w:rPr>
        <w:lastRenderedPageBreak/>
        <w:t>Training concerning identifying, reporting, investigating, and preventing bullying behaviors as outlined in district policies and this plan shall be provided to students and staff members using district resources available for such purpose and shall be provided through school assemblies, staff development, or other approp</w:t>
      </w:r>
      <w:r>
        <w:rPr>
          <w:rFonts w:ascii="Times New Roman" w:hAnsi="Times New Roman"/>
        </w:rPr>
        <w:t>riate forums</w:t>
      </w:r>
      <w:r>
        <w:rPr>
          <w:rFonts w:ascii="Times New Roman" w:hAnsi="Times New Roman"/>
        </w:rPr>
        <w:t xml:space="preserve"> at least </w:t>
      </w:r>
      <w:bookmarkStart w:id="0" w:name="_GoBack"/>
      <w:bookmarkEnd w:id="0"/>
      <w:r>
        <w:rPr>
          <w:rFonts w:ascii="Times New Roman" w:hAnsi="Times New Roman"/>
        </w:rPr>
        <w:t>annually</w:t>
      </w:r>
      <w:r w:rsidRPr="00C151B2">
        <w:rPr>
          <w:rFonts w:ascii="Times New Roman" w:hAnsi="Times New Roman"/>
        </w:rPr>
        <w:t xml:space="preserve">. </w:t>
      </w:r>
    </w:p>
    <w:p w:rsidR="0084209C" w:rsidRPr="00C151B2" w:rsidRDefault="0084209C" w:rsidP="0084209C">
      <w:pPr>
        <w:spacing w:line="360" w:lineRule="auto"/>
        <w:rPr>
          <w:rFonts w:ascii="Times New Roman" w:hAnsi="Times New Roman"/>
        </w:rPr>
      </w:pPr>
      <w:r w:rsidRPr="00C151B2">
        <w:rPr>
          <w:rFonts w:ascii="Times New Roman" w:hAnsi="Times New Roman"/>
        </w:rPr>
        <w:t>The board or the district administration on behalf of the board may seek student, staff, parent, and/or community input on the adoption, revision, and/or implementation of the board’s bullying policies or plan as directed or approved by the board.</w:t>
      </w:r>
    </w:p>
    <w:p w:rsidR="0084209C" w:rsidRPr="00C151B2" w:rsidRDefault="0084209C" w:rsidP="0084209C">
      <w:pPr>
        <w:spacing w:line="360" w:lineRule="auto"/>
        <w:rPr>
          <w:rFonts w:ascii="Times New Roman" w:hAnsi="Times New Roman"/>
        </w:rPr>
      </w:pPr>
      <w:r w:rsidRPr="00C151B2">
        <w:rPr>
          <w:rFonts w:ascii="Times New Roman" w:hAnsi="Times New Roman"/>
        </w:rPr>
        <w:t>No teacher, administrator, or school district employee shall engage in, permit, or tolerate bullying.</w:t>
      </w:r>
    </w:p>
    <w:p w:rsidR="0084209C" w:rsidRDefault="0084209C" w:rsidP="0084209C">
      <w:pPr>
        <w:spacing w:line="360" w:lineRule="auto"/>
        <w:rPr>
          <w:rFonts w:ascii="Times New Roman" w:hAnsi="Times New Roman"/>
        </w:rPr>
      </w:pPr>
      <w:r w:rsidRPr="00C151B2">
        <w:rPr>
          <w:rFonts w:ascii="Times New Roman" w:hAnsi="Times New Roman"/>
        </w:rPr>
        <w:t>Retaliation against a victim, good faith reporter, or a witness to bullying is prohibited.</w:t>
      </w:r>
      <w:r>
        <w:rPr>
          <w:rFonts w:ascii="Times New Roman" w:hAnsi="Times New Roman"/>
        </w:rPr>
        <w:t xml:space="preserve">  </w:t>
      </w:r>
      <w:r w:rsidRPr="00C151B2">
        <w:rPr>
          <w:rFonts w:ascii="Times New Roman" w:hAnsi="Times New Roman"/>
        </w:rPr>
        <w:t>A student or staff member who engages in an act of bullying, reprisal, retaliation or false reporting of bullying, shall be subject to discipline in accordance with school district policy and procedures.  The school administration and/or board may take into account the following factors when determining an appropriate disciplinary action for such prohibited conduct:  the ages of the parties involved; the developmental and maturity levels, special education needs of the parties involved, and the severity of the behavior.</w:t>
      </w:r>
    </w:p>
    <w:p w:rsidR="0084209C" w:rsidRPr="00C151B2" w:rsidRDefault="0084209C" w:rsidP="0084209C">
      <w:pPr>
        <w:spacing w:line="360" w:lineRule="auto"/>
        <w:rPr>
          <w:rFonts w:ascii="Times New Roman" w:hAnsi="Times New Roman"/>
        </w:rPr>
      </w:pPr>
      <w:r w:rsidRPr="00C151B2">
        <w:rPr>
          <w:rFonts w:ascii="Times New Roman" w:hAnsi="Times New Roman"/>
        </w:rPr>
        <w:t>Discipline guidelines for student bullying may be found in student and employee handbooks.  Offenses over time or single offenses which are severe in nature may result in discipline up to and including suspension and/or expulsion or termination from employment.  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As appropriate, reports to local law enforcement will be filed to report criminal bullying behaviors.  (See Policies EBC, GAAC, GAACA, JGEC, JGECA and KN)</w:t>
      </w:r>
    </w:p>
    <w:p w:rsidR="00293FCA" w:rsidRDefault="00293FCA"/>
    <w:sectPr w:rsidR="00293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D6CBC"/>
    <w:multiLevelType w:val="hybridMultilevel"/>
    <w:tmpl w:val="90DC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9C"/>
    <w:rsid w:val="00293FCA"/>
    <w:rsid w:val="0084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Pegram</dc:creator>
  <cp:lastModifiedBy>Steve Pegram</cp:lastModifiedBy>
  <cp:revision>1</cp:revision>
  <cp:lastPrinted>2013-07-24T17:56:00Z</cp:lastPrinted>
  <dcterms:created xsi:type="dcterms:W3CDTF">2013-07-24T17:55:00Z</dcterms:created>
  <dcterms:modified xsi:type="dcterms:W3CDTF">2013-07-24T17:58:00Z</dcterms:modified>
</cp:coreProperties>
</file>