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CC5" w:rsidRPr="00B424C4" w:rsidRDefault="00AF4319" w:rsidP="00AF4319">
      <w:pPr>
        <w:jc w:val="center"/>
        <w:rPr>
          <w:b/>
          <w:sz w:val="28"/>
          <w:szCs w:val="24"/>
        </w:rPr>
      </w:pPr>
      <w:r w:rsidRPr="00B424C4">
        <w:rPr>
          <w:b/>
          <w:sz w:val="28"/>
          <w:szCs w:val="24"/>
        </w:rPr>
        <w:t>Proposed CAC Student Handbook Changes</w:t>
      </w:r>
    </w:p>
    <w:p w:rsidR="00AF4319" w:rsidRDefault="00AF4319" w:rsidP="00AF4319">
      <w:pPr>
        <w:rPr>
          <w:sz w:val="24"/>
          <w:szCs w:val="24"/>
        </w:rPr>
      </w:pPr>
    </w:p>
    <w:p w:rsidR="00B424C4" w:rsidRPr="00B424C4" w:rsidRDefault="00B424C4" w:rsidP="00AF4319">
      <w:pPr>
        <w:rPr>
          <w:sz w:val="28"/>
          <w:szCs w:val="24"/>
        </w:rPr>
      </w:pPr>
      <w:r w:rsidRPr="00B424C4">
        <w:rPr>
          <w:sz w:val="28"/>
          <w:szCs w:val="24"/>
        </w:rPr>
        <w:t>BOE approved policies and policy updates have also been added/changed in the CAC Student Handbook.</w:t>
      </w:r>
    </w:p>
    <w:p w:rsidR="00AF4319" w:rsidRPr="00B424C4" w:rsidRDefault="00AF4319" w:rsidP="00AF4319">
      <w:pPr>
        <w:rPr>
          <w:sz w:val="28"/>
          <w:szCs w:val="24"/>
        </w:rPr>
      </w:pPr>
      <w:r w:rsidRPr="00B424C4">
        <w:rPr>
          <w:sz w:val="28"/>
          <w:szCs w:val="24"/>
        </w:rPr>
        <w:t>Current:</w:t>
      </w:r>
    </w:p>
    <w:p w:rsidR="00AF4319" w:rsidRPr="00AF4319" w:rsidRDefault="00AF4319" w:rsidP="00AF4319">
      <w:pPr>
        <w:keepNext/>
        <w:spacing w:after="0" w:line="240" w:lineRule="auto"/>
        <w:jc w:val="both"/>
        <w:outlineLvl w:val="1"/>
        <w:rPr>
          <w:rFonts w:ascii="Times New Roman" w:eastAsia="Times" w:hAnsi="Times New Roman" w:cs="Times New Roman"/>
          <w:b/>
          <w:sz w:val="28"/>
          <w:szCs w:val="20"/>
        </w:rPr>
      </w:pPr>
      <w:bookmarkStart w:id="0" w:name="_Toc393350613"/>
      <w:r w:rsidRPr="00AF4319">
        <w:rPr>
          <w:rFonts w:ascii="Times New Roman" w:eastAsia="Times" w:hAnsi="Times New Roman" w:cs="Times New Roman"/>
          <w:b/>
          <w:sz w:val="28"/>
          <w:szCs w:val="20"/>
        </w:rPr>
        <w:t>TELEPHONE USAGE</w:t>
      </w:r>
      <w:bookmarkEnd w:id="0"/>
    </w:p>
    <w:p w:rsidR="00AF4319" w:rsidRPr="00AF4319" w:rsidRDefault="00AF4319" w:rsidP="00AF4319">
      <w:pPr>
        <w:spacing w:after="0" w:line="240" w:lineRule="auto"/>
        <w:jc w:val="both"/>
        <w:rPr>
          <w:rFonts w:ascii="Times New Roman" w:eastAsia="Times" w:hAnsi="Times New Roman" w:cs="Times New Roman"/>
          <w:sz w:val="24"/>
          <w:szCs w:val="20"/>
        </w:rPr>
      </w:pPr>
      <w:r w:rsidRPr="00AF4319">
        <w:rPr>
          <w:rFonts w:ascii="Times New Roman" w:eastAsia="Times" w:hAnsi="Times New Roman" w:cs="Times New Roman"/>
          <w:sz w:val="24"/>
          <w:szCs w:val="20"/>
        </w:rPr>
        <w:t xml:space="preserve">     The telephones at school are to be used for school business only.  Students are permitted to use the phone only after receiving permission from school personnel. Students will not be permitted to call parents to obtain permission to change after-school plans.  Arrangements to ride or go home with friends should be made in advance.</w:t>
      </w:r>
    </w:p>
    <w:p w:rsidR="00AF4319" w:rsidRPr="00AF4319" w:rsidRDefault="00AF4319" w:rsidP="00AF4319">
      <w:pPr>
        <w:spacing w:after="0" w:line="240" w:lineRule="auto"/>
        <w:jc w:val="both"/>
        <w:rPr>
          <w:rFonts w:ascii="Times New Roman" w:eastAsia="Times" w:hAnsi="Times New Roman" w:cs="Times New Roman"/>
          <w:sz w:val="24"/>
          <w:szCs w:val="20"/>
        </w:rPr>
      </w:pPr>
    </w:p>
    <w:p w:rsidR="00AF4319" w:rsidRPr="00B424C4" w:rsidRDefault="00AF4319" w:rsidP="00AF4319">
      <w:pPr>
        <w:rPr>
          <w:sz w:val="28"/>
          <w:szCs w:val="24"/>
        </w:rPr>
      </w:pPr>
      <w:r w:rsidRPr="00B424C4">
        <w:rPr>
          <w:sz w:val="28"/>
          <w:szCs w:val="24"/>
        </w:rPr>
        <w:t>Proposed:</w:t>
      </w:r>
    </w:p>
    <w:p w:rsidR="00AF4319" w:rsidRPr="00AF4319" w:rsidRDefault="00AF4319" w:rsidP="00AF4319">
      <w:pPr>
        <w:keepNext/>
        <w:spacing w:after="0" w:line="240" w:lineRule="auto"/>
        <w:outlineLvl w:val="1"/>
        <w:rPr>
          <w:rFonts w:ascii="Times New Roman" w:eastAsia="Times" w:hAnsi="Times New Roman" w:cs="Times New Roman"/>
          <w:b/>
          <w:sz w:val="28"/>
          <w:szCs w:val="20"/>
        </w:rPr>
      </w:pPr>
      <w:r w:rsidRPr="00AF4319">
        <w:rPr>
          <w:rFonts w:ascii="Times New Roman" w:eastAsia="Times" w:hAnsi="Times New Roman" w:cs="Times New Roman"/>
          <w:b/>
          <w:sz w:val="28"/>
          <w:szCs w:val="20"/>
        </w:rPr>
        <w:t>TELEPHONE USAGE</w:t>
      </w:r>
    </w:p>
    <w:p w:rsidR="00AF4319" w:rsidRPr="00AF4319" w:rsidRDefault="00AF4319" w:rsidP="00AF4319">
      <w:pPr>
        <w:spacing w:after="0" w:line="240" w:lineRule="auto"/>
        <w:rPr>
          <w:rFonts w:ascii="Times New Roman" w:eastAsia="Times" w:hAnsi="Times New Roman" w:cs="Times New Roman"/>
          <w:sz w:val="24"/>
          <w:szCs w:val="20"/>
        </w:rPr>
      </w:pPr>
      <w:r w:rsidRPr="00AF4319">
        <w:rPr>
          <w:rFonts w:ascii="Times New Roman" w:eastAsia="Times" w:hAnsi="Times New Roman" w:cs="Times New Roman"/>
          <w:sz w:val="24"/>
          <w:szCs w:val="20"/>
        </w:rPr>
        <w:t xml:space="preserve">     The school phones are to be used for school business only.  Students are permitted to use the phone only after receiving permission from school personnel. Students will not be permitted to call parents to obtain permission to change after-school plans.  Arrangements to ride or go home with friends should be made in advance.</w:t>
      </w:r>
    </w:p>
    <w:p w:rsidR="00AF4319" w:rsidRPr="00AF4319" w:rsidRDefault="00AF4319" w:rsidP="00AF4319">
      <w:pPr>
        <w:spacing w:after="0" w:line="240" w:lineRule="auto"/>
        <w:rPr>
          <w:rFonts w:ascii="Times New Roman" w:eastAsia="Times" w:hAnsi="Times New Roman" w:cs="Times New Roman"/>
          <w:sz w:val="24"/>
          <w:szCs w:val="20"/>
        </w:rPr>
      </w:pPr>
      <w:r w:rsidRPr="00AF4319">
        <w:rPr>
          <w:rFonts w:ascii="Times New Roman" w:eastAsia="Times" w:hAnsi="Times New Roman" w:cs="Times New Roman"/>
          <w:sz w:val="24"/>
          <w:szCs w:val="20"/>
        </w:rPr>
        <w:t xml:space="preserve">     Student cell phones are to be turned off and placed in a book bag or locker throughout the school day.  Use of cell phones without permission from school personnel may result in a consequence which may include a detention and/or parent retrieving the device from a school administrator. </w:t>
      </w:r>
    </w:p>
    <w:p w:rsidR="00B424C4" w:rsidRDefault="00B424C4" w:rsidP="00AF4319">
      <w:pPr>
        <w:rPr>
          <w:sz w:val="24"/>
          <w:szCs w:val="24"/>
        </w:rPr>
      </w:pPr>
    </w:p>
    <w:p w:rsidR="008B4D1D" w:rsidRDefault="008B4D1D" w:rsidP="00AF4319">
      <w:pPr>
        <w:rPr>
          <w:sz w:val="28"/>
          <w:szCs w:val="24"/>
        </w:rPr>
      </w:pPr>
      <w:r>
        <w:rPr>
          <w:sz w:val="28"/>
          <w:szCs w:val="24"/>
        </w:rPr>
        <w:t>Current:</w:t>
      </w:r>
    </w:p>
    <w:p w:rsidR="008B4D1D" w:rsidRPr="008B4D1D" w:rsidRDefault="008B4D1D" w:rsidP="008B4D1D">
      <w:pPr>
        <w:shd w:val="clear" w:color="auto" w:fill="FFFFFF"/>
        <w:spacing w:after="0" w:line="240" w:lineRule="auto"/>
        <w:outlineLvl w:val="1"/>
        <w:rPr>
          <w:rFonts w:ascii="Times New Roman" w:eastAsia="Times New Roman" w:hAnsi="Times New Roman" w:cs="Times New Roman"/>
          <w:b/>
          <w:bCs/>
          <w:color w:val="000000"/>
          <w:sz w:val="28"/>
          <w:szCs w:val="28"/>
        </w:rPr>
      </w:pPr>
      <w:bookmarkStart w:id="1" w:name="m_6550026636468994159__Toc393350614"/>
      <w:r w:rsidRPr="008B4D1D">
        <w:rPr>
          <w:rFonts w:ascii="Times New Roman" w:eastAsia="Times New Roman" w:hAnsi="Times New Roman" w:cs="Times New Roman"/>
          <w:b/>
          <w:bCs/>
          <w:sz w:val="28"/>
          <w:szCs w:val="28"/>
        </w:rPr>
        <w:t>TEXTBOOKS, MATERIALS, AND LIBRARY BOOKS</w:t>
      </w:r>
      <w:bookmarkEnd w:id="1"/>
    </w:p>
    <w:p w:rsidR="008B4D1D" w:rsidRPr="008B4D1D" w:rsidRDefault="008B4D1D" w:rsidP="008B4D1D">
      <w:pPr>
        <w:shd w:val="clear" w:color="auto" w:fill="FFFFFF"/>
        <w:spacing w:after="0" w:line="240" w:lineRule="auto"/>
        <w:rPr>
          <w:rFonts w:ascii="Times" w:eastAsia="Times New Roman" w:hAnsi="Times" w:cs="Times"/>
          <w:color w:val="222222"/>
          <w:sz w:val="24"/>
          <w:szCs w:val="24"/>
        </w:rPr>
      </w:pPr>
      <w:r w:rsidRPr="008B4D1D">
        <w:rPr>
          <w:rFonts w:ascii="Times New Roman" w:eastAsia="Times New Roman" w:hAnsi="Times New Roman" w:cs="Times New Roman"/>
          <w:color w:val="222222"/>
          <w:sz w:val="24"/>
          <w:szCs w:val="24"/>
        </w:rPr>
        <w:t>     USD 434 schools have a textbook rental program, with rental fees established and collected each year for the use of the books.  A fee may also be charged to cover the cost of consumable materials related to the curriculum.</w:t>
      </w:r>
    </w:p>
    <w:p w:rsidR="008B4D1D" w:rsidRPr="008B4D1D" w:rsidRDefault="008B4D1D" w:rsidP="008B4D1D">
      <w:pPr>
        <w:shd w:val="clear" w:color="auto" w:fill="FFFFFF"/>
        <w:spacing w:after="0" w:line="240" w:lineRule="auto"/>
        <w:rPr>
          <w:rFonts w:ascii="Times" w:eastAsia="Times New Roman" w:hAnsi="Times" w:cs="Times"/>
          <w:color w:val="222222"/>
          <w:sz w:val="24"/>
          <w:szCs w:val="24"/>
        </w:rPr>
      </w:pPr>
      <w:r w:rsidRPr="008B4D1D">
        <w:rPr>
          <w:rFonts w:ascii="Times New Roman" w:eastAsia="Times New Roman" w:hAnsi="Times New Roman" w:cs="Times New Roman"/>
          <w:color w:val="222222"/>
          <w:sz w:val="24"/>
          <w:szCs w:val="24"/>
        </w:rPr>
        <w:t>     Any book lost or badly damaged is the responsibility of the individual student.  Compensation for lost or damaged books is based on the replacement cost.</w:t>
      </w:r>
    </w:p>
    <w:p w:rsidR="008B4D1D" w:rsidRPr="008B4D1D" w:rsidRDefault="008B4D1D" w:rsidP="008B4D1D">
      <w:pPr>
        <w:shd w:val="clear" w:color="auto" w:fill="FFFFFF"/>
        <w:spacing w:after="0" w:line="240" w:lineRule="auto"/>
        <w:rPr>
          <w:rFonts w:ascii="Times" w:eastAsia="Times New Roman" w:hAnsi="Times" w:cs="Times"/>
          <w:color w:val="222222"/>
          <w:sz w:val="24"/>
          <w:szCs w:val="24"/>
        </w:rPr>
      </w:pPr>
      <w:r w:rsidRPr="008B4D1D">
        <w:rPr>
          <w:rFonts w:ascii="Times New Roman" w:eastAsia="Times New Roman" w:hAnsi="Times New Roman" w:cs="Times New Roman"/>
          <w:color w:val="222222"/>
          <w:sz w:val="24"/>
          <w:szCs w:val="24"/>
        </w:rPr>
        <w:t>     Library books and periodicals checked out to a student are also the responsibility of the student.  Students will receive notice when books are overdue.  When books are long overdue, parents will receive notice of the replacement cost of the book or materials if not returned.</w:t>
      </w:r>
    </w:p>
    <w:p w:rsidR="008B4D1D" w:rsidRDefault="008B4D1D" w:rsidP="00AF4319">
      <w:pPr>
        <w:rPr>
          <w:sz w:val="28"/>
          <w:szCs w:val="24"/>
        </w:rPr>
      </w:pPr>
    </w:p>
    <w:p w:rsidR="008B4D1D" w:rsidRPr="00B424C4" w:rsidRDefault="008B4D1D" w:rsidP="008B4D1D">
      <w:pPr>
        <w:rPr>
          <w:sz w:val="28"/>
          <w:szCs w:val="24"/>
        </w:rPr>
      </w:pPr>
      <w:r w:rsidRPr="00B424C4">
        <w:rPr>
          <w:sz w:val="28"/>
          <w:szCs w:val="24"/>
        </w:rPr>
        <w:t>Proposed:</w:t>
      </w:r>
    </w:p>
    <w:p w:rsidR="008B4D1D" w:rsidRPr="008B4D1D" w:rsidRDefault="008B4D1D" w:rsidP="008B4D1D">
      <w:pPr>
        <w:shd w:val="clear" w:color="auto" w:fill="FFFFFF"/>
        <w:spacing w:after="0" w:line="240" w:lineRule="auto"/>
        <w:rPr>
          <w:rFonts w:ascii="Times New Roman" w:eastAsia="Times New Roman" w:hAnsi="Times New Roman" w:cs="Times New Roman"/>
          <w:color w:val="222222"/>
          <w:sz w:val="36"/>
          <w:szCs w:val="36"/>
        </w:rPr>
      </w:pPr>
      <w:r w:rsidRPr="008B4D1D">
        <w:rPr>
          <w:rFonts w:ascii="Times New Roman" w:eastAsia="Times New Roman" w:hAnsi="Times New Roman" w:cs="Times New Roman"/>
          <w:b/>
          <w:color w:val="222222"/>
          <w:sz w:val="28"/>
          <w:szCs w:val="36"/>
        </w:rPr>
        <w:t>C</w:t>
      </w:r>
      <w:r>
        <w:rPr>
          <w:rFonts w:ascii="Times New Roman" w:eastAsia="Times New Roman" w:hAnsi="Times New Roman" w:cs="Times New Roman"/>
          <w:b/>
          <w:color w:val="222222"/>
          <w:sz w:val="28"/>
          <w:szCs w:val="36"/>
        </w:rPr>
        <w:t>URRICULAR RESOURCES, MATERIALS, and LIBRARY BOOKS</w:t>
      </w:r>
      <w:r w:rsidRPr="008B4D1D">
        <w:rPr>
          <w:rFonts w:ascii="Times New Roman" w:eastAsia="Times New Roman" w:hAnsi="Times New Roman" w:cs="Times New Roman"/>
          <w:color w:val="222222"/>
          <w:sz w:val="36"/>
          <w:szCs w:val="36"/>
        </w:rPr>
        <w:t> </w:t>
      </w:r>
    </w:p>
    <w:p w:rsidR="008B4D1D" w:rsidRPr="008B4D1D" w:rsidRDefault="008B4D1D" w:rsidP="008B4D1D">
      <w:pPr>
        <w:shd w:val="clear" w:color="auto" w:fill="FFFFFF"/>
        <w:spacing w:after="0" w:line="240" w:lineRule="auto"/>
        <w:rPr>
          <w:rFonts w:ascii="Times New Roman" w:eastAsia="Times New Roman" w:hAnsi="Times New Roman" w:cs="Times New Roman"/>
          <w:color w:val="222222"/>
          <w:sz w:val="24"/>
          <w:szCs w:val="36"/>
        </w:rPr>
      </w:pPr>
      <w:r w:rsidRPr="008B4D1D">
        <w:rPr>
          <w:rFonts w:ascii="Times New Roman" w:eastAsia="Times New Roman" w:hAnsi="Times New Roman" w:cs="Times New Roman"/>
          <w:color w:val="222222"/>
          <w:sz w:val="36"/>
          <w:szCs w:val="36"/>
        </w:rPr>
        <w:t>     </w:t>
      </w:r>
      <w:r w:rsidRPr="008B4D1D">
        <w:rPr>
          <w:rFonts w:ascii="Times New Roman" w:eastAsia="Times New Roman" w:hAnsi="Times New Roman" w:cs="Times New Roman"/>
          <w:color w:val="222222"/>
          <w:sz w:val="24"/>
          <w:szCs w:val="36"/>
        </w:rPr>
        <w:t>USD 434 schools utilize numerous paid online resources as well as consumable materials related to the curriculum.  Resource fees help cover these expenses.</w:t>
      </w:r>
    </w:p>
    <w:p w:rsidR="008B4D1D" w:rsidRPr="008B4D1D" w:rsidRDefault="008B4D1D" w:rsidP="008B4D1D">
      <w:pPr>
        <w:shd w:val="clear" w:color="auto" w:fill="FFFFFF"/>
        <w:spacing w:after="0" w:line="240" w:lineRule="auto"/>
        <w:rPr>
          <w:rFonts w:ascii="Times New Roman" w:eastAsia="Times New Roman" w:hAnsi="Times New Roman" w:cs="Times New Roman"/>
          <w:color w:val="222222"/>
          <w:sz w:val="24"/>
          <w:szCs w:val="36"/>
        </w:rPr>
      </w:pPr>
      <w:r w:rsidRPr="008B4D1D">
        <w:rPr>
          <w:rFonts w:ascii="Times New Roman" w:eastAsia="Times New Roman" w:hAnsi="Times New Roman" w:cs="Times New Roman"/>
          <w:color w:val="222222"/>
          <w:sz w:val="24"/>
          <w:szCs w:val="36"/>
        </w:rPr>
        <w:t>     Students are responsible for books and periodicals checked out from the school library.  A notice will be given when books are overdue.  If not returned in a reasonable amount of time, parents will receive notice of the replacement cost for the overdue materials.</w:t>
      </w:r>
    </w:p>
    <w:p w:rsidR="008B4D1D" w:rsidRDefault="008B4D1D" w:rsidP="00AF4319">
      <w:pPr>
        <w:rPr>
          <w:sz w:val="28"/>
          <w:szCs w:val="24"/>
        </w:rPr>
      </w:pPr>
    </w:p>
    <w:p w:rsidR="008B4D1D" w:rsidRDefault="008B4D1D" w:rsidP="00AF4319">
      <w:pPr>
        <w:rPr>
          <w:sz w:val="28"/>
          <w:szCs w:val="24"/>
        </w:rPr>
      </w:pPr>
    </w:p>
    <w:p w:rsidR="00AF4319" w:rsidRPr="00B424C4" w:rsidRDefault="00AF4319" w:rsidP="00AF4319">
      <w:pPr>
        <w:rPr>
          <w:sz w:val="28"/>
          <w:szCs w:val="24"/>
        </w:rPr>
      </w:pPr>
      <w:r w:rsidRPr="00B424C4">
        <w:rPr>
          <w:sz w:val="28"/>
          <w:szCs w:val="24"/>
        </w:rPr>
        <w:t>Current:</w:t>
      </w:r>
    </w:p>
    <w:p w:rsidR="00AF4319" w:rsidRPr="00AF4319" w:rsidRDefault="00AF4319" w:rsidP="00AF4319">
      <w:pPr>
        <w:keepNext/>
        <w:spacing w:after="0" w:line="240" w:lineRule="auto"/>
        <w:jc w:val="both"/>
        <w:outlineLvl w:val="1"/>
        <w:rPr>
          <w:rFonts w:ascii="Times New Roman" w:eastAsia="Times" w:hAnsi="Times New Roman" w:cs="Times New Roman"/>
          <w:b/>
          <w:sz w:val="28"/>
          <w:szCs w:val="20"/>
        </w:rPr>
      </w:pPr>
      <w:bookmarkStart w:id="2" w:name="_Toc393350617"/>
      <w:r w:rsidRPr="00AF4319">
        <w:rPr>
          <w:rFonts w:ascii="Times New Roman" w:eastAsia="Times" w:hAnsi="Times New Roman" w:cs="Times New Roman"/>
          <w:b/>
          <w:sz w:val="28"/>
          <w:szCs w:val="20"/>
        </w:rPr>
        <w:t>VIDEOS</w:t>
      </w:r>
      <w:bookmarkEnd w:id="2"/>
    </w:p>
    <w:p w:rsidR="00AF4319" w:rsidRDefault="00AF4319" w:rsidP="00AF4319">
      <w:pPr>
        <w:rPr>
          <w:rFonts w:ascii="Times New Roman" w:eastAsia="Times" w:hAnsi="Times New Roman" w:cs="Times New Roman"/>
          <w:sz w:val="24"/>
          <w:szCs w:val="20"/>
        </w:rPr>
      </w:pPr>
      <w:r w:rsidRPr="00AF4319">
        <w:rPr>
          <w:rFonts w:ascii="Times New Roman" w:eastAsia="Times" w:hAnsi="Times New Roman" w:cs="Times New Roman"/>
          <w:sz w:val="24"/>
          <w:szCs w:val="20"/>
        </w:rPr>
        <w:t xml:space="preserve">     Videos rated “G” or “PG” may be shown by teachers at appropriate times.  </w:t>
      </w:r>
    </w:p>
    <w:p w:rsidR="00AF4319" w:rsidRPr="00B424C4" w:rsidRDefault="00AF4319" w:rsidP="00AF4319">
      <w:pPr>
        <w:rPr>
          <w:sz w:val="28"/>
          <w:szCs w:val="24"/>
        </w:rPr>
      </w:pPr>
      <w:r w:rsidRPr="00B424C4">
        <w:rPr>
          <w:sz w:val="28"/>
          <w:szCs w:val="24"/>
        </w:rPr>
        <w:t>Proposed:</w:t>
      </w:r>
    </w:p>
    <w:p w:rsidR="00AF4319" w:rsidRPr="00AF4319" w:rsidRDefault="00AF4319" w:rsidP="00AF4319">
      <w:pPr>
        <w:keepNext/>
        <w:spacing w:after="0" w:line="240" w:lineRule="auto"/>
        <w:outlineLvl w:val="1"/>
        <w:rPr>
          <w:rFonts w:ascii="Times New Roman" w:eastAsia="Times" w:hAnsi="Times New Roman" w:cs="Times New Roman"/>
          <w:b/>
          <w:sz w:val="28"/>
          <w:szCs w:val="20"/>
        </w:rPr>
      </w:pPr>
      <w:r w:rsidRPr="00AF4319">
        <w:rPr>
          <w:rFonts w:ascii="Times New Roman" w:eastAsia="Times" w:hAnsi="Times New Roman" w:cs="Times New Roman"/>
          <w:b/>
          <w:sz w:val="28"/>
          <w:szCs w:val="20"/>
        </w:rPr>
        <w:t>VIDEOS</w:t>
      </w:r>
    </w:p>
    <w:p w:rsidR="00AF4319" w:rsidRPr="00AF4319" w:rsidRDefault="00AF4319" w:rsidP="00AF4319">
      <w:pPr>
        <w:spacing w:after="0" w:line="240" w:lineRule="auto"/>
        <w:rPr>
          <w:rFonts w:ascii="Times New Roman" w:eastAsia="Times" w:hAnsi="Times New Roman" w:cs="Times New Roman"/>
          <w:sz w:val="24"/>
          <w:szCs w:val="20"/>
        </w:rPr>
      </w:pPr>
      <w:r w:rsidRPr="00AF4319">
        <w:rPr>
          <w:rFonts w:ascii="Times New Roman" w:eastAsia="Times" w:hAnsi="Times New Roman" w:cs="Times New Roman"/>
          <w:sz w:val="24"/>
          <w:szCs w:val="20"/>
        </w:rPr>
        <w:t xml:space="preserve">     Videos may be utilized for educational purposes.  If “PG” rated movies are to be shown, </w:t>
      </w:r>
      <w:r w:rsidRPr="00AF4319">
        <w:rPr>
          <w:rFonts w:ascii="Times New Roman" w:eastAsia="Times" w:hAnsi="Times New Roman" w:cs="Times New Roman"/>
          <w:b/>
          <w:sz w:val="24"/>
          <w:szCs w:val="20"/>
        </w:rPr>
        <w:t>prior</w:t>
      </w:r>
      <w:r w:rsidRPr="00AF4319">
        <w:rPr>
          <w:rFonts w:ascii="Times New Roman" w:eastAsia="Times" w:hAnsi="Times New Roman" w:cs="Times New Roman"/>
          <w:sz w:val="24"/>
          <w:szCs w:val="20"/>
        </w:rPr>
        <w:t xml:space="preserve"> parental notification is required.  All videos must be previewed by the teacher </w:t>
      </w:r>
      <w:r w:rsidRPr="00AF4319">
        <w:rPr>
          <w:rFonts w:ascii="Times New Roman" w:eastAsia="Times" w:hAnsi="Times New Roman" w:cs="Times New Roman"/>
          <w:b/>
          <w:sz w:val="24"/>
          <w:szCs w:val="20"/>
        </w:rPr>
        <w:t>prior</w:t>
      </w:r>
      <w:r w:rsidRPr="00AF4319">
        <w:rPr>
          <w:rFonts w:ascii="Times New Roman" w:eastAsia="Times" w:hAnsi="Times New Roman" w:cs="Times New Roman"/>
          <w:sz w:val="24"/>
          <w:szCs w:val="20"/>
        </w:rPr>
        <w:t xml:space="preserve"> to student viewing.  Use of videos should be held to a minimum and consistent with instructional objectives. </w:t>
      </w:r>
    </w:p>
    <w:p w:rsidR="00B424C4" w:rsidRDefault="00B424C4" w:rsidP="00AF4319">
      <w:pPr>
        <w:rPr>
          <w:rFonts w:ascii="Times New Roman" w:eastAsia="Times" w:hAnsi="Times New Roman" w:cs="Times New Roman"/>
          <w:sz w:val="24"/>
          <w:szCs w:val="20"/>
        </w:rPr>
      </w:pPr>
      <w:bookmarkStart w:id="3" w:name="_GoBack"/>
      <w:bookmarkEnd w:id="3"/>
    </w:p>
    <w:p w:rsidR="00AF4319" w:rsidRPr="00B424C4" w:rsidRDefault="00AF4319" w:rsidP="00AF4319">
      <w:pPr>
        <w:rPr>
          <w:sz w:val="28"/>
          <w:szCs w:val="24"/>
        </w:rPr>
      </w:pPr>
      <w:r w:rsidRPr="00B424C4">
        <w:rPr>
          <w:sz w:val="28"/>
          <w:szCs w:val="24"/>
        </w:rPr>
        <w:t>Current:</w:t>
      </w:r>
    </w:p>
    <w:p w:rsidR="00AF4319" w:rsidRPr="00AF4319" w:rsidRDefault="00AF4319" w:rsidP="00AF4319">
      <w:pPr>
        <w:keepNext/>
        <w:spacing w:after="0" w:line="240" w:lineRule="auto"/>
        <w:jc w:val="both"/>
        <w:outlineLvl w:val="1"/>
        <w:rPr>
          <w:rFonts w:ascii="Times New Roman" w:eastAsia="Times" w:hAnsi="Times New Roman" w:cs="Times New Roman"/>
          <w:b/>
          <w:sz w:val="28"/>
          <w:szCs w:val="20"/>
        </w:rPr>
      </w:pPr>
      <w:bookmarkStart w:id="4" w:name="_Toc393350618"/>
      <w:r w:rsidRPr="00AF4319">
        <w:rPr>
          <w:rFonts w:ascii="Times New Roman" w:eastAsia="Times" w:hAnsi="Times New Roman" w:cs="Times New Roman"/>
          <w:b/>
          <w:sz w:val="28"/>
          <w:szCs w:val="20"/>
        </w:rPr>
        <w:t>VISITORS</w:t>
      </w:r>
      <w:bookmarkEnd w:id="4"/>
    </w:p>
    <w:p w:rsidR="00AF4319" w:rsidRPr="00AF4319" w:rsidRDefault="00AF4319" w:rsidP="00AF4319">
      <w:pPr>
        <w:spacing w:after="0" w:line="240" w:lineRule="auto"/>
        <w:jc w:val="both"/>
        <w:rPr>
          <w:rFonts w:ascii="Times New Roman" w:eastAsia="Times" w:hAnsi="Times New Roman" w:cs="Times New Roman"/>
          <w:sz w:val="24"/>
          <w:szCs w:val="20"/>
        </w:rPr>
      </w:pPr>
      <w:r w:rsidRPr="00AF4319">
        <w:rPr>
          <w:rFonts w:ascii="Times New Roman" w:eastAsia="Times" w:hAnsi="Times New Roman" w:cs="Times New Roman"/>
          <w:sz w:val="24"/>
          <w:szCs w:val="20"/>
        </w:rPr>
        <w:t xml:space="preserve">     Parents and grandparents are invited to visit the school.  Prior notification is appreciated by the classroom teacher.  Visitors are required to sign in with the office when they arrive and to sign out when they depart.  For security purposes, visitors are asked to wear a badge/ribbon designating them as a visitor.  The badges are obtained in the office at the time of sign in.</w:t>
      </w:r>
    </w:p>
    <w:p w:rsidR="00AF4319" w:rsidRPr="00AF4319" w:rsidRDefault="00AF4319" w:rsidP="00AF4319">
      <w:pPr>
        <w:spacing w:after="0" w:line="240" w:lineRule="auto"/>
        <w:jc w:val="both"/>
        <w:rPr>
          <w:rFonts w:ascii="Times New Roman" w:eastAsia="Times" w:hAnsi="Times New Roman" w:cs="Times New Roman"/>
          <w:sz w:val="24"/>
          <w:szCs w:val="20"/>
        </w:rPr>
      </w:pPr>
      <w:r w:rsidRPr="00AF4319">
        <w:rPr>
          <w:rFonts w:ascii="Times New Roman" w:eastAsia="Times" w:hAnsi="Times New Roman" w:cs="Times New Roman"/>
          <w:sz w:val="24"/>
          <w:szCs w:val="20"/>
        </w:rPr>
        <w:t xml:space="preserve">     Parents/grandparents wishing to speak with their students should make arrangements through the school office.  Emergency messages are delivered immediately, while messages of a non-emergency measure are delivered at the end of the day.</w:t>
      </w:r>
    </w:p>
    <w:p w:rsidR="00AF4319" w:rsidRDefault="00AF4319" w:rsidP="00AF4319">
      <w:pPr>
        <w:rPr>
          <w:rFonts w:ascii="Times New Roman" w:eastAsia="Times" w:hAnsi="Times New Roman" w:cs="Times New Roman"/>
          <w:sz w:val="24"/>
          <w:szCs w:val="20"/>
        </w:rPr>
      </w:pPr>
      <w:r w:rsidRPr="00AF4319">
        <w:rPr>
          <w:rFonts w:ascii="Times New Roman" w:eastAsia="Times" w:hAnsi="Times New Roman" w:cs="Times New Roman"/>
          <w:sz w:val="24"/>
          <w:szCs w:val="20"/>
        </w:rPr>
        <w:t xml:space="preserve">     Students from other schools are not allowed to visit classrooms without prior permission of the building principal.</w:t>
      </w:r>
    </w:p>
    <w:p w:rsidR="00AF4319" w:rsidRPr="00B424C4" w:rsidRDefault="00AF4319" w:rsidP="00AF4319">
      <w:pPr>
        <w:rPr>
          <w:sz w:val="28"/>
          <w:szCs w:val="24"/>
        </w:rPr>
      </w:pPr>
      <w:r w:rsidRPr="00B424C4">
        <w:rPr>
          <w:sz w:val="28"/>
          <w:szCs w:val="24"/>
        </w:rPr>
        <w:t>Proposed:</w:t>
      </w:r>
    </w:p>
    <w:p w:rsidR="00AF4319" w:rsidRPr="00AF4319" w:rsidRDefault="00AF4319" w:rsidP="00AF4319">
      <w:pPr>
        <w:keepNext/>
        <w:spacing w:after="0" w:line="240" w:lineRule="auto"/>
        <w:outlineLvl w:val="1"/>
        <w:rPr>
          <w:rFonts w:ascii="Times New Roman" w:eastAsia="Times" w:hAnsi="Times New Roman" w:cs="Times New Roman"/>
          <w:b/>
          <w:sz w:val="28"/>
          <w:szCs w:val="20"/>
        </w:rPr>
      </w:pPr>
      <w:r w:rsidRPr="00AF4319">
        <w:rPr>
          <w:rFonts w:ascii="Times New Roman" w:eastAsia="Times" w:hAnsi="Times New Roman" w:cs="Times New Roman"/>
          <w:b/>
          <w:sz w:val="28"/>
          <w:szCs w:val="20"/>
        </w:rPr>
        <w:t>VISITORS</w:t>
      </w:r>
    </w:p>
    <w:p w:rsidR="00AF4319" w:rsidRPr="00AF4319" w:rsidRDefault="00AF4319" w:rsidP="00AF4319">
      <w:pPr>
        <w:spacing w:after="0" w:line="240" w:lineRule="auto"/>
        <w:rPr>
          <w:rFonts w:ascii="Times New Roman" w:eastAsia="Times" w:hAnsi="Times New Roman" w:cs="Times New Roman"/>
          <w:sz w:val="24"/>
          <w:szCs w:val="20"/>
        </w:rPr>
      </w:pPr>
      <w:r w:rsidRPr="00AF4319">
        <w:rPr>
          <w:rFonts w:ascii="Times New Roman" w:eastAsia="Times" w:hAnsi="Times New Roman" w:cs="Times New Roman"/>
          <w:sz w:val="24"/>
          <w:szCs w:val="20"/>
        </w:rPr>
        <w:t xml:space="preserve">     Parents, grandparents, and community members are invited to visit the school.  Prior notification is appreciated by the classroom teacher.  Visitors should enter through the north front door and are required to sign in with the office upon arrival and to sign out when they depart.  Guests must have State issued identification, such as a </w:t>
      </w:r>
      <w:r w:rsidR="00B424C4" w:rsidRPr="00B424C4">
        <w:rPr>
          <w:rFonts w:ascii="Times New Roman" w:eastAsia="Times" w:hAnsi="Times New Roman" w:cs="Times New Roman"/>
          <w:sz w:val="24"/>
          <w:szCs w:val="20"/>
        </w:rPr>
        <w:t>driver’s</w:t>
      </w:r>
      <w:r w:rsidRPr="00AF4319">
        <w:rPr>
          <w:rFonts w:ascii="Times New Roman" w:eastAsia="Times" w:hAnsi="Times New Roman" w:cs="Times New Roman"/>
          <w:sz w:val="24"/>
          <w:szCs w:val="20"/>
        </w:rPr>
        <w:t xml:space="preserve"> license, to be scanned to obtain a visitor badge which is to be worn while in the building.  </w:t>
      </w:r>
    </w:p>
    <w:p w:rsidR="00AF4319" w:rsidRPr="00AF4319" w:rsidRDefault="00AF4319" w:rsidP="00AF4319">
      <w:pPr>
        <w:spacing w:after="0" w:line="240" w:lineRule="auto"/>
        <w:rPr>
          <w:rFonts w:ascii="Times New Roman" w:eastAsia="Times" w:hAnsi="Times New Roman" w:cs="Times New Roman"/>
          <w:sz w:val="24"/>
          <w:szCs w:val="20"/>
        </w:rPr>
      </w:pPr>
      <w:r w:rsidRPr="00AF4319">
        <w:rPr>
          <w:rFonts w:ascii="Times New Roman" w:eastAsia="Times" w:hAnsi="Times New Roman" w:cs="Times New Roman"/>
          <w:sz w:val="24"/>
          <w:szCs w:val="20"/>
        </w:rPr>
        <w:t xml:space="preserve">     Parents/grandparents wishing to speak with their students should make arrangements through the school office.  Emergency messages are delivered immediately, while messages of a non-emergency measure are delivered at the end of the day.</w:t>
      </w:r>
    </w:p>
    <w:p w:rsidR="00AF4319" w:rsidRPr="00AF4319" w:rsidRDefault="00AF4319" w:rsidP="00AF4319">
      <w:pPr>
        <w:spacing w:after="0" w:line="240" w:lineRule="auto"/>
        <w:rPr>
          <w:rFonts w:ascii="Times New Roman" w:eastAsia="Times" w:hAnsi="Times New Roman" w:cs="Times New Roman"/>
          <w:sz w:val="24"/>
          <w:szCs w:val="20"/>
        </w:rPr>
      </w:pPr>
      <w:r w:rsidRPr="00AF4319">
        <w:rPr>
          <w:rFonts w:ascii="Times New Roman" w:eastAsia="Times" w:hAnsi="Times New Roman" w:cs="Times New Roman"/>
          <w:sz w:val="24"/>
          <w:szCs w:val="20"/>
        </w:rPr>
        <w:t xml:space="preserve">     Students from other schools are not allowed to visit classrooms without prior permission of the building principal.</w:t>
      </w:r>
    </w:p>
    <w:p w:rsidR="00AF4319" w:rsidRDefault="00AF4319" w:rsidP="00AF4319">
      <w:pPr>
        <w:rPr>
          <w:rFonts w:ascii="Times New Roman" w:eastAsia="Times" w:hAnsi="Times New Roman" w:cs="Times New Roman"/>
          <w:sz w:val="24"/>
          <w:szCs w:val="20"/>
        </w:rPr>
      </w:pPr>
    </w:p>
    <w:p w:rsidR="00AF4319" w:rsidRPr="00AF4319" w:rsidRDefault="00AF4319" w:rsidP="00AF4319">
      <w:pPr>
        <w:rPr>
          <w:sz w:val="24"/>
          <w:szCs w:val="24"/>
        </w:rPr>
      </w:pPr>
    </w:p>
    <w:sectPr w:rsidR="00AF4319" w:rsidRPr="00AF4319" w:rsidSect="008B4D1D">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319"/>
    <w:rsid w:val="008B4D1D"/>
    <w:rsid w:val="00AF4319"/>
    <w:rsid w:val="00B424C4"/>
    <w:rsid w:val="00D40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814A5"/>
  <w15:chartTrackingRefBased/>
  <w15:docId w15:val="{4B6DC2D0-FEE4-4AD1-9E18-1946355F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679471">
      <w:bodyDiv w:val="1"/>
      <w:marLeft w:val="0"/>
      <w:marRight w:val="0"/>
      <w:marTop w:val="0"/>
      <w:marBottom w:val="0"/>
      <w:divBdr>
        <w:top w:val="none" w:sz="0" w:space="0" w:color="auto"/>
        <w:left w:val="none" w:sz="0" w:space="0" w:color="auto"/>
        <w:bottom w:val="none" w:sz="0" w:space="0" w:color="auto"/>
        <w:right w:val="none" w:sz="0" w:space="0" w:color="auto"/>
      </w:divBdr>
    </w:div>
    <w:div w:id="1195926212">
      <w:bodyDiv w:val="1"/>
      <w:marLeft w:val="0"/>
      <w:marRight w:val="0"/>
      <w:marTop w:val="0"/>
      <w:marBottom w:val="0"/>
      <w:divBdr>
        <w:top w:val="none" w:sz="0" w:space="0" w:color="auto"/>
        <w:left w:val="none" w:sz="0" w:space="0" w:color="auto"/>
        <w:bottom w:val="none" w:sz="0" w:space="0" w:color="auto"/>
        <w:right w:val="none" w:sz="0" w:space="0" w:color="auto"/>
      </w:divBdr>
      <w:divsChild>
        <w:div w:id="202986147">
          <w:marLeft w:val="0"/>
          <w:marRight w:val="0"/>
          <w:marTop w:val="0"/>
          <w:marBottom w:val="0"/>
          <w:divBdr>
            <w:top w:val="none" w:sz="0" w:space="0" w:color="auto"/>
            <w:left w:val="none" w:sz="0" w:space="0" w:color="auto"/>
            <w:bottom w:val="none" w:sz="0" w:space="0" w:color="auto"/>
            <w:right w:val="none" w:sz="0" w:space="0" w:color="auto"/>
          </w:divBdr>
        </w:div>
        <w:div w:id="1221356353">
          <w:marLeft w:val="0"/>
          <w:marRight w:val="0"/>
          <w:marTop w:val="0"/>
          <w:marBottom w:val="0"/>
          <w:divBdr>
            <w:top w:val="none" w:sz="0" w:space="0" w:color="auto"/>
            <w:left w:val="none" w:sz="0" w:space="0" w:color="auto"/>
            <w:bottom w:val="none" w:sz="0" w:space="0" w:color="auto"/>
            <w:right w:val="none" w:sz="0" w:space="0" w:color="auto"/>
          </w:divBdr>
        </w:div>
        <w:div w:id="1372416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Hamit</dc:creator>
  <cp:keywords/>
  <dc:description/>
  <cp:lastModifiedBy>Kristy Hamit</cp:lastModifiedBy>
  <cp:revision>2</cp:revision>
  <dcterms:created xsi:type="dcterms:W3CDTF">2019-02-26T23:29:00Z</dcterms:created>
  <dcterms:modified xsi:type="dcterms:W3CDTF">2019-02-27T00:01:00Z</dcterms:modified>
</cp:coreProperties>
</file>